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BC" w:rsidRPr="00D46CBC" w:rsidRDefault="00D46CBC" w:rsidP="00BD0456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D46CBC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Кто подлежит диспансеризации</w:t>
      </w:r>
    </w:p>
    <w:p w:rsidR="00D46CBC" w:rsidRPr="00D46CBC" w:rsidRDefault="00D46CBC" w:rsidP="00D46CBC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Каждый взрослый человек, в возрасте 18 лет и старше, с регулярностью раз в три года (18-39 лет) и раз в год (40 лет и старше), в зависимости от возраста, имеет право пройти диспансеризацию в соответствии с порядком проведения диспансеризации определенных гру</w:t>
      </w:r>
      <w:proofErr w:type="gramStart"/>
      <w:r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 взр</w:t>
      </w:r>
      <w:proofErr w:type="gramEnd"/>
      <w:r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ослого населения.</w:t>
      </w:r>
    </w:p>
    <w:p w:rsidR="00D46CBC" w:rsidRPr="00D46CBC" w:rsidRDefault="00D46CBC" w:rsidP="00D46C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46C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46CBC" w:rsidRPr="00D46CBC" w:rsidRDefault="00D46CBC" w:rsidP="00D46CBC">
      <w:pPr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D46CBC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Выберите пол</w:t>
      </w:r>
    </w:p>
    <w:p w:rsidR="00D46CBC" w:rsidRPr="00D46CBC" w:rsidRDefault="000A1571" w:rsidP="00D46CBC">
      <w:pPr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D46CBC">
        <w:rPr>
          <w:rFonts w:ascii="Open Sans" w:eastAsia="Times New Roman" w:hAnsi="Open Sans" w:cs="Times New Roman"/>
          <w:color w:val="1A1A1A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4" o:title=""/>
          </v:shape>
          <w:control r:id="rId5" w:name="DefaultOcxName" w:shapeid="_x0000_i1030"/>
        </w:object>
      </w:r>
      <w:r w:rsidR="00D46CBC"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Мужской</w:t>
      </w:r>
    </w:p>
    <w:p w:rsidR="00D46CBC" w:rsidRPr="00D46CBC" w:rsidRDefault="000A1571" w:rsidP="00D46CBC">
      <w:pPr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D46CBC">
        <w:rPr>
          <w:rFonts w:ascii="Open Sans" w:eastAsia="Times New Roman" w:hAnsi="Open Sans" w:cs="Times New Roman"/>
          <w:color w:val="1A1A1A"/>
          <w:sz w:val="21"/>
          <w:szCs w:val="21"/>
        </w:rPr>
        <w:object w:dxaOrig="225" w:dyaOrig="225">
          <v:shape id="_x0000_i1033" type="#_x0000_t75" style="width:20.25pt;height:17.25pt" o:ole="">
            <v:imagedata r:id="rId4" o:title=""/>
          </v:shape>
          <w:control r:id="rId6" w:name="DefaultOcxName1" w:shapeid="_x0000_i1033"/>
        </w:object>
      </w:r>
      <w:r w:rsidR="00D46CBC"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Женский</w:t>
      </w:r>
    </w:p>
    <w:p w:rsidR="00D46CBC" w:rsidRPr="00D46CBC" w:rsidRDefault="00D46CBC" w:rsidP="00D46CBC">
      <w:pPr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Ваш возраст</w:t>
      </w:r>
      <w:r w:rsidRPr="00D46CBC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  <w:t>(указывается возраст, который достигнут в данном календарном году)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  <w:jc w:val="center"/>
      </w:pPr>
      <w:r w:rsidRPr="00D46CBC">
        <w:rPr>
          <w:b/>
          <w:sz w:val="24"/>
          <w:szCs w:val="24"/>
        </w:rPr>
        <w:t>Перечень мероприятий в рамках ДОГВН</w:t>
      </w:r>
      <w:r>
        <w:t xml:space="preserve"> </w:t>
      </w:r>
    </w:p>
    <w:p w:rsidR="006C7155" w:rsidRDefault="00D46CBC" w:rsidP="00D46CBC">
      <w:pPr>
        <w:pBdr>
          <w:top w:val="single" w:sz="6" w:space="1" w:color="auto"/>
        </w:pBdr>
        <w:spacing w:after="0" w:line="240" w:lineRule="auto"/>
        <w:jc w:val="center"/>
        <w:rPr>
          <w:b/>
        </w:rPr>
      </w:pPr>
      <w:r w:rsidRPr="00D46CBC">
        <w:rPr>
          <w:b/>
        </w:rPr>
        <w:t>Мужчины, женщины</w:t>
      </w:r>
    </w:p>
    <w:p w:rsidR="00D46CBC" w:rsidRPr="006C7155" w:rsidRDefault="00D46CBC" w:rsidP="006C7155">
      <w:pPr>
        <w:pBdr>
          <w:top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D46CBC">
        <w:rPr>
          <w:b/>
        </w:rPr>
        <w:t xml:space="preserve"> </w:t>
      </w:r>
      <w:bookmarkStart w:id="0" w:name="_GoBack"/>
      <w:r w:rsidRPr="006C7155">
        <w:rPr>
          <w:b/>
          <w:sz w:val="24"/>
          <w:szCs w:val="24"/>
        </w:rPr>
        <w:t>45 лет, 55 лет</w:t>
      </w:r>
    </w:p>
    <w:bookmarkEnd w:id="0"/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 1. Анкетирование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2. Расчет на основании антропометрии (измерение роста, массы тела, окружности талии) индекса массы тела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3. Измерение артериального давления на периферических артериях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4. Исследование уровня общего холестерина в крови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>5. Определение уровня глюкозы в крови натощак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 6. 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7. Электрокардиография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>8. Измерение внутриглазного давления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 9. Общий анализ крови (гемоглобин, лейкоциты, СОЭ) </w:t>
      </w:r>
    </w:p>
    <w:p w:rsidR="00D46CBC" w:rsidRPr="006C7155" w:rsidRDefault="00D46CBC" w:rsidP="00D46CBC">
      <w:pPr>
        <w:pBdr>
          <w:top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6C7155">
        <w:rPr>
          <w:b/>
          <w:sz w:val="24"/>
          <w:szCs w:val="24"/>
        </w:rPr>
        <w:t xml:space="preserve">10. Проведение </w:t>
      </w:r>
      <w:proofErr w:type="spellStart"/>
      <w:r w:rsidRPr="006C7155">
        <w:rPr>
          <w:b/>
          <w:sz w:val="24"/>
          <w:szCs w:val="24"/>
        </w:rPr>
        <w:t>скринингового</w:t>
      </w:r>
      <w:proofErr w:type="spellEnd"/>
      <w:r w:rsidRPr="006C7155">
        <w:rPr>
          <w:b/>
          <w:sz w:val="24"/>
          <w:szCs w:val="24"/>
        </w:rPr>
        <w:t xml:space="preserve"> исследования на антитела к гепатиту</w:t>
      </w:r>
      <w:proofErr w:type="gramStart"/>
      <w:r w:rsidRPr="006C7155">
        <w:rPr>
          <w:b/>
          <w:sz w:val="24"/>
          <w:szCs w:val="24"/>
        </w:rPr>
        <w:t xml:space="preserve"> С</w:t>
      </w:r>
      <w:proofErr w:type="gramEnd"/>
      <w:r w:rsidRPr="006C7155">
        <w:rPr>
          <w:b/>
          <w:sz w:val="24"/>
          <w:szCs w:val="24"/>
        </w:rPr>
        <w:t xml:space="preserve"> в крови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11. Проведение краткого индивидуального профилактического консультирования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12. Скрининг на выявление злокачественных новообразований пищевода, желудка и двенадцатиперстной кишки; </w:t>
      </w:r>
      <w:proofErr w:type="spellStart"/>
      <w:r>
        <w:t>эзофагогастродуоденоскопия</w:t>
      </w:r>
      <w:proofErr w:type="spellEnd"/>
      <w:r>
        <w:t xml:space="preserve">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13. Скрининг на выявление злокачественных новообразований предстательной железы (у мужчин):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 </w:t>
      </w:r>
    </w:p>
    <w:p w:rsidR="006C7155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14. Прием (осмотр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узлов) врачом-терапевтом </w:t>
      </w:r>
    </w:p>
    <w:p w:rsidR="00D46CBC" w:rsidRPr="006C7155" w:rsidRDefault="00D46CBC" w:rsidP="00D46CBC">
      <w:pPr>
        <w:pBdr>
          <w:top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6C7155">
        <w:rPr>
          <w:b/>
          <w:sz w:val="24"/>
          <w:szCs w:val="24"/>
        </w:rPr>
        <w:t xml:space="preserve">65 лет, 75 лет, 85 лет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2. Расчет на основании антропометрии (измерение роста, массы тела, окружности талии) индекса массы тела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3. Измерение артериального давления на периферических артериях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4. Исследование уровня общего холестерина в крови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5. Определение уровня глюкозы в крови натощак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>6. Электрокардиография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 7. Измерение внутриглазного давления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8. Общий анализ крови (гемоглобин, лейкоциты, СОЭ) </w:t>
      </w:r>
    </w:p>
    <w:p w:rsidR="00D46CBC" w:rsidRPr="006C7155" w:rsidRDefault="00D46CBC" w:rsidP="00D46CBC">
      <w:pPr>
        <w:pBdr>
          <w:top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6C7155">
        <w:rPr>
          <w:b/>
          <w:sz w:val="24"/>
          <w:szCs w:val="24"/>
        </w:rPr>
        <w:t xml:space="preserve">9. Проведение </w:t>
      </w:r>
      <w:proofErr w:type="spellStart"/>
      <w:r w:rsidRPr="006C7155">
        <w:rPr>
          <w:b/>
          <w:sz w:val="24"/>
          <w:szCs w:val="24"/>
        </w:rPr>
        <w:t>скринингового</w:t>
      </w:r>
      <w:proofErr w:type="spellEnd"/>
      <w:r w:rsidRPr="006C7155">
        <w:rPr>
          <w:b/>
          <w:sz w:val="24"/>
          <w:szCs w:val="24"/>
        </w:rPr>
        <w:t xml:space="preserve"> исследования на антитела к гепатиту</w:t>
      </w:r>
      <w:proofErr w:type="gramStart"/>
      <w:r w:rsidRPr="006C7155">
        <w:rPr>
          <w:b/>
          <w:sz w:val="24"/>
          <w:szCs w:val="24"/>
        </w:rPr>
        <w:t xml:space="preserve"> С</w:t>
      </w:r>
      <w:proofErr w:type="gramEnd"/>
      <w:r w:rsidRPr="006C7155">
        <w:rPr>
          <w:b/>
          <w:sz w:val="24"/>
          <w:szCs w:val="24"/>
        </w:rPr>
        <w:t xml:space="preserve"> в крови </w:t>
      </w:r>
    </w:p>
    <w:p w:rsidR="00D46CBC" w:rsidRDefault="00D46CBC" w:rsidP="00D46CBC">
      <w:pPr>
        <w:pBdr>
          <w:top w:val="single" w:sz="6" w:space="1" w:color="auto"/>
        </w:pBdr>
        <w:spacing w:after="0" w:line="240" w:lineRule="auto"/>
      </w:pPr>
      <w:r>
        <w:t xml:space="preserve">10. Скрининг на выявление злокачественных новообразований толстого кишечника и прямой кишки: исследование кала на скрытую кровь </w:t>
      </w:r>
    </w:p>
    <w:p w:rsidR="00D46CBC" w:rsidRPr="00D46CBC" w:rsidRDefault="00D46CBC" w:rsidP="00D46CB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t>11. Прием врачом-терапевтом по результатам I этапа диспансеризации (осмотр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узлов)</w:t>
      </w:r>
      <w:r w:rsidRPr="00D46C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F7C67" w:rsidRDefault="006F7C67" w:rsidP="00D46CBC"/>
    <w:sectPr w:rsidR="006F7C67" w:rsidSect="0048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46"/>
    <w:rsid w:val="000A1571"/>
    <w:rsid w:val="002560C9"/>
    <w:rsid w:val="004849B3"/>
    <w:rsid w:val="006C7155"/>
    <w:rsid w:val="006F7C67"/>
    <w:rsid w:val="00BD0456"/>
    <w:rsid w:val="00D46CBC"/>
    <w:rsid w:val="00DD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1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3</cp:revision>
  <dcterms:created xsi:type="dcterms:W3CDTF">2025-05-13T10:12:00Z</dcterms:created>
  <dcterms:modified xsi:type="dcterms:W3CDTF">2025-05-13T10:23:00Z</dcterms:modified>
</cp:coreProperties>
</file>